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q75irjva3ik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Worked Example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jm6bvxhflar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Activity 5: Messaging Framework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4ojiq844u3p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Company: FieldOps AI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xgekzi7t88by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Objective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purpose of this activity is to learn how to communicate your value proposition to different buyers.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positioning should remain consistent.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messaging should adapt to the audience.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Different people buy the same product for different reasons.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buyers want help completing a job.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want relief from an operational problem.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Others want to achieve a better business outcome.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goal of this activity is to understand when to lead with: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Jobs to Be Done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Pains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Gains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8ww7sea7nsy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Input From Activity 4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From the Value Proposition Canvas we identified:</w:t>
      </w:r>
    </w:p>
    <w:p w:rsidR="00000000" w:rsidDel="00000000" w:rsidP="00000000" w:rsidRDefault="00000000" w:rsidRPr="00000000" w14:paraId="0000001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8pnt3cbwi12" w:id="5"/>
      <w:bookmarkEnd w:id="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Top Jobs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Manage field operations efficiently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Maintain compliance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 productivity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ndkcl89dlc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Top Pains</w:t>
      </w:r>
    </w:p>
    <w:p w:rsidR="00000000" w:rsidDel="00000000" w:rsidP="00000000" w:rsidRDefault="00000000" w:rsidRPr="00000000" w14:paraId="00000019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Excessive administration</w:t>
      </w:r>
    </w:p>
    <w:p w:rsidR="00000000" w:rsidDel="00000000" w:rsidP="00000000" w:rsidRDefault="00000000" w:rsidRPr="00000000" w14:paraId="0000001A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complexity</w:t>
      </w:r>
    </w:p>
    <w:p w:rsidR="00000000" w:rsidDel="00000000" w:rsidP="00000000" w:rsidRDefault="00000000" w:rsidRPr="00000000" w14:paraId="0000001B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Poor operational visibility</w:t>
      </w:r>
    </w:p>
    <w:p w:rsidR="00000000" w:rsidDel="00000000" w:rsidP="00000000" w:rsidRDefault="00000000" w:rsidRPr="00000000" w14:paraId="0000001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xtbqy8zdzt8" w:id="7"/>
      <w:bookmarkEnd w:id="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Top Gains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Higher productivity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Better compliance confidence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Improved profitability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cvxa3r1llr9" w:id="8"/>
      <w:bookmarkEnd w:id="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Positioning Statement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positioning developed in Activity 4 remains unchanged.</w:t>
      </w:r>
    </w:p>
    <w:p w:rsidR="00000000" w:rsidDel="00000000" w:rsidP="00000000" w:rsidRDefault="00000000" w:rsidRPr="00000000" w14:paraId="00000023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 commercial electrical contractors who struggle with compliance complexity and operational inefficiency, FieldOps AI is an AI-powered operations platform that automates reporting, improves visibility and increases technician productivity. Unlike traditional field-service software, FieldOps AI actively helps teams work smarter through automation and AI-driven decision support.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k40i75ey93r8" w:id="9"/>
      <w:bookmarkEnd w:id="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1: Job-to-Be-Done Messaging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l2hr4lpn7y8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Job messaging when the buyer is primarily focused on completing their work more effectively.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buyers already understand the problem.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They simply want a better way to do their job.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cmxnhd73e65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Typical Buyer</w:t>
      </w:r>
    </w:p>
    <w:p w:rsidR="00000000" w:rsidDel="00000000" w:rsidP="00000000" w:rsidRDefault="00000000" w:rsidRPr="00000000" w14:paraId="0000002B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Operations Manager</w:t>
      </w:r>
    </w:p>
    <w:p w:rsidR="00000000" w:rsidDel="00000000" w:rsidP="00000000" w:rsidRDefault="00000000" w:rsidRPr="00000000" w14:paraId="0000002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Project Manager</w:t>
      </w:r>
    </w:p>
    <w:p w:rsidR="00000000" w:rsidDel="00000000" w:rsidP="00000000" w:rsidRDefault="00000000" w:rsidRPr="00000000" w14:paraId="0000002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Division Manager</w:t>
      </w:r>
    </w:p>
    <w:p w:rsidR="00000000" w:rsidDel="00000000" w:rsidP="00000000" w:rsidRDefault="00000000" w:rsidRPr="00000000" w14:paraId="0000002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oqfwq28su9z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Message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Coordinate every technician, job and compliance task from one AI-powered platform.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automates scheduling, job documentation, compliance and reporting so your operations team can deliver projects on time with less manual coordination.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8frhba673w9t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Calls to Action</w:t>
      </w:r>
    </w:p>
    <w:p w:rsidR="00000000" w:rsidDel="00000000" w:rsidP="00000000" w:rsidRDefault="00000000" w:rsidRPr="00000000" w14:paraId="00000032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Watch Demo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See How It Works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nggh8hr751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2: Pain-Led Messaging</w:t>
      </w:r>
    </w:p>
    <w:p w:rsidR="00000000" w:rsidDel="00000000" w:rsidP="00000000" w:rsidRDefault="00000000" w:rsidRPr="00000000" w14:paraId="0000003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lcwb6lmlp2cg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Pain messaging when the buyer experiences the operational problem every day.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buyers want relief from frustration, manual work and unnecessary complexity.</w:t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xmblpn53876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Typical Buyer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Site Supervisor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Operations Coordinator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Compliance Manager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v5pxs5e8khb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Message</w:t>
      </w:r>
    </w:p>
    <w:p w:rsidR="00000000" w:rsidDel="00000000" w:rsidP="00000000" w:rsidRDefault="00000000" w:rsidRPr="00000000" w14:paraId="0000003E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Stop losing hours to paperwork, scheduling chaos and compliance headaches.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Replace spreadsheets, paper forms and manual follow-ups with AI-powered workflows that keep every job moving and every compliance requirement up to date.</w:t>
      </w:r>
    </w:p>
    <w:p w:rsidR="00000000" w:rsidDel="00000000" w:rsidP="00000000" w:rsidRDefault="00000000" w:rsidRPr="00000000" w14:paraId="0000004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jhxt4nttthkz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Calls to Action</w:t>
      </w:r>
    </w:p>
    <w:p w:rsidR="00000000" w:rsidDel="00000000" w:rsidP="00000000" w:rsidRDefault="00000000" w:rsidRPr="00000000" w14:paraId="00000041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Book Health Check</w:t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Talk to an Expert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uozgg1waijmm" w:id="19"/>
      <w:bookmarkEnd w:id="1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3: Gain-Led Messaging</w:t>
      </w:r>
    </w:p>
    <w:p w:rsidR="00000000" w:rsidDel="00000000" w:rsidP="00000000" w:rsidRDefault="00000000" w:rsidRPr="00000000" w14:paraId="00000045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k5sspxg397u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When should you use it?</w:t>
      </w:r>
    </w:p>
    <w:p w:rsidR="00000000" w:rsidDel="00000000" w:rsidP="00000000" w:rsidRDefault="00000000" w:rsidRPr="00000000" w14:paraId="000000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Use Gain messaging when the buyer is focused on improving business performance.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These buyers care about growth, profitability and long-term outcomes.</w:t>
      </w:r>
    </w:p>
    <w:p w:rsidR="00000000" w:rsidDel="00000000" w:rsidP="00000000" w:rsidRDefault="00000000" w:rsidRPr="00000000" w14:paraId="0000004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arowu5rqsir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Typical Buyer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CEO</w:t>
      </w:r>
    </w:p>
    <w:p w:rsidR="00000000" w:rsidDel="00000000" w:rsidP="00000000" w:rsidRDefault="00000000" w:rsidRPr="00000000" w14:paraId="0000004A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Managing Director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General Manager</w:t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2lopoe8xebd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Message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Run more projects. Improve margins. Scale without adding administration.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FieldOps AI provides the automation, operational visibility and compliance confidence needed to grow the business while keeping overhead under control.</w:t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1tx95b4ie94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Example Calls to Action</w:t>
      </w:r>
    </w:p>
    <w:p w:rsidR="00000000" w:rsidDel="00000000" w:rsidP="00000000" w:rsidRDefault="00000000" w:rsidRPr="00000000" w14:paraId="00000050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Calculate ROI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Book Strategy Session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78nsg959vkez" w:id="24"/>
      <w:bookmarkEnd w:id="2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4: Messaging Summary</w:t>
      </w:r>
    </w:p>
    <w:tbl>
      <w:tblPr>
        <w:tblStyle w:val="Table1"/>
        <w:tblW w:w="93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26.0211800302573"/>
        <w:gridCol w:w="1392.4357034795764"/>
        <w:gridCol w:w="1491.5582450832073"/>
        <w:gridCol w:w="3134.160363086233"/>
        <w:gridCol w:w="1264.9924357034795"/>
        <w:gridCol w:w="1250.8320726172467"/>
        <w:tblGridChange w:id="0">
          <w:tblGrid>
            <w:gridCol w:w="826.0211800302573"/>
            <w:gridCol w:w="1392.4357034795764"/>
            <w:gridCol w:w="1491.5582450832073"/>
            <w:gridCol w:w="3134.160363086233"/>
            <w:gridCol w:w="1264.9924357034795"/>
            <w:gridCol w:w="1250.8320726172467"/>
          </w:tblGrid>
        </w:tblGridChange>
      </w:tblGrid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Lead With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Best Buyer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What They Want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Example Headline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CTA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CTA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Job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Operations Manager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Help me do my job better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Coordinate every technician, job and compliance task from one AI-powered platform.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Watch Demo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See How It Works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Site Supervisor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Help me solve today's problems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Stop losing hours to paperwork, scheduling chaos and compliance headaches.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Book Health Check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Talk to an Expert</w:t>
            </w:r>
          </w:p>
        </w:tc>
      </w:tr>
      <w:tr>
        <w:trPr>
          <w:cantSplit w:val="0"/>
          <w:trHeight w:val="10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Gain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CEO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Help me grow the business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Run more projects. Improve margins. Scale without adding administration.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Calculate ROI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Book Strategy Session</w:t>
            </w:r>
          </w:p>
        </w:tc>
      </w:tr>
    </w:tbl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xjd1u1qhjik" w:id="25"/>
      <w:bookmarkEnd w:id="2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Best Practices</w:t>
      </w:r>
    </w:p>
    <w:p w:rsidR="00000000" w:rsidDel="00000000" w:rsidP="00000000" w:rsidRDefault="00000000" w:rsidRPr="00000000" w14:paraId="0000006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ejh2620max8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1. Keep Your Positioning Consistent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positioning should not change.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Only your messaging changes to match the audience.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xx5eux2r3xr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2. Match The Message To The Buyer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Ask:</w:t>
      </w:r>
    </w:p>
    <w:p w:rsidR="00000000" w:rsidDel="00000000" w:rsidP="00000000" w:rsidRDefault="00000000" w:rsidRPr="00000000" w14:paraId="00000074">
      <w:pPr>
        <w:spacing w:after="240" w:before="240" w:lineRule="auto"/>
        <w:ind w:left="600" w:right="60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Who am I speaking to?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Then choose the most relevant entry point:</w:t>
      </w:r>
    </w:p>
    <w:p w:rsidR="00000000" w:rsidDel="00000000" w:rsidP="00000000" w:rsidRDefault="00000000" w:rsidRPr="00000000" w14:paraId="00000076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Job</w:t>
      </w:r>
    </w:p>
    <w:p w:rsidR="00000000" w:rsidDel="00000000" w:rsidP="00000000" w:rsidRDefault="00000000" w:rsidRPr="00000000" w14:paraId="00000077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Pain</w:t>
      </w:r>
    </w:p>
    <w:p w:rsidR="00000000" w:rsidDel="00000000" w:rsidP="00000000" w:rsidRDefault="00000000" w:rsidRPr="00000000" w14:paraId="00000078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Gain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xe2kb0qmopbx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3. Lead With What Matters Most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Don't start with features.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with what the buyer cares about.</w:t>
      </w:r>
    </w:p>
    <w:p w:rsidR="00000000" w:rsidDel="00000000" w:rsidP="00000000" w:rsidRDefault="00000000" w:rsidRPr="00000000" w14:paraId="0000007D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Managers care about getting work done.</w:t>
      </w:r>
    </w:p>
    <w:p w:rsidR="00000000" w:rsidDel="00000000" w:rsidP="00000000" w:rsidRDefault="00000000" w:rsidRPr="00000000" w14:paraId="0000007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Operational teams care about solving problems.</w:t>
      </w:r>
    </w:p>
    <w:p w:rsidR="00000000" w:rsidDel="00000000" w:rsidP="00000000" w:rsidRDefault="00000000" w:rsidRPr="00000000" w14:paraId="0000007F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Executives care about business outcomes.</w:t>
      </w:r>
    </w:p>
    <w:p w:rsidR="00000000" w:rsidDel="00000000" w:rsidP="00000000" w:rsidRDefault="00000000" w:rsidRPr="00000000" w14:paraId="00000080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749g5dq1g39" w:id="29"/>
      <w:bookmarkEnd w:id="2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4. Align Your Call To Action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CTA should match the buyer's intent.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Job → Learn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(Watch Demo)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Pain → Solve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(Book Health Check)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Fonts w:ascii="Arial Unicode MS" w:cs="Arial Unicode MS" w:eastAsia="Arial Unicode MS" w:hAnsi="Arial Unicode MS"/>
          <w:b w:val="1"/>
          <w:bCs w:val="1"/>
          <w:rtl w:val="0"/>
        </w:rPr>
        <w:t xml:space="preserve">Gain → Invest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iCs w:val="1"/>
          <w:rtl w:val="0"/>
        </w:rPr>
        <w:t xml:space="preserve">(Calculate ROI)</w:t>
      </w:r>
    </w:p>
    <w:p w:rsidR="00000000" w:rsidDel="00000000" w:rsidP="00000000" w:rsidRDefault="00000000" w:rsidRPr="00000000" w14:paraId="00000086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  <w:br w:type="textWrapping"/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C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